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1" w:rsidRDefault="00F21A8B" w:rsidP="00F21A8B">
      <w:pPr>
        <w:pStyle w:val="NoSpacing"/>
        <w:rPr>
          <w:rFonts w:ascii="Times New Roman" w:hAnsi="Times New Roman" w:cs="Times New Roman"/>
          <w:sz w:val="24"/>
          <w:szCs w:val="24"/>
        </w:rPr>
      </w:pPr>
      <w:r w:rsidRPr="00F21A8B">
        <w:rPr>
          <w:rFonts w:ascii="Times New Roman" w:hAnsi="Times New Roman" w:cs="Times New Roman"/>
          <w:sz w:val="24"/>
          <w:szCs w:val="24"/>
        </w:rPr>
        <w:t>Taylor Digilio</w:t>
      </w:r>
    </w:p>
    <w:p w:rsidR="00F21A8B" w:rsidRDefault="00F21A8B" w:rsidP="00F21A8B">
      <w:pPr>
        <w:pStyle w:val="NoSpacing"/>
        <w:rPr>
          <w:rFonts w:ascii="Times New Roman" w:hAnsi="Times New Roman" w:cs="Times New Roman"/>
          <w:sz w:val="24"/>
          <w:szCs w:val="24"/>
        </w:rPr>
      </w:pPr>
      <w:r>
        <w:rPr>
          <w:rFonts w:ascii="Times New Roman" w:hAnsi="Times New Roman" w:cs="Times New Roman"/>
          <w:sz w:val="24"/>
          <w:szCs w:val="24"/>
        </w:rPr>
        <w:t>Mr. Neden</w:t>
      </w:r>
    </w:p>
    <w:p w:rsidR="00F21A8B" w:rsidRDefault="00F21A8B" w:rsidP="00F21A8B">
      <w:pPr>
        <w:pStyle w:val="NoSpacing"/>
        <w:rPr>
          <w:rFonts w:ascii="Times New Roman" w:hAnsi="Times New Roman" w:cs="Times New Roman"/>
          <w:sz w:val="24"/>
          <w:szCs w:val="24"/>
        </w:rPr>
      </w:pPr>
      <w:r>
        <w:rPr>
          <w:rFonts w:ascii="Times New Roman" w:hAnsi="Times New Roman" w:cs="Times New Roman"/>
          <w:sz w:val="24"/>
          <w:szCs w:val="24"/>
        </w:rPr>
        <w:t>English 9</w:t>
      </w:r>
    </w:p>
    <w:p w:rsidR="00F21A8B" w:rsidRDefault="00F21A8B" w:rsidP="00F21A8B">
      <w:pPr>
        <w:pStyle w:val="NoSpacing"/>
        <w:rPr>
          <w:rFonts w:ascii="Times New Roman" w:hAnsi="Times New Roman" w:cs="Times New Roman"/>
          <w:sz w:val="24"/>
          <w:szCs w:val="24"/>
        </w:rPr>
      </w:pPr>
      <w:r>
        <w:rPr>
          <w:rFonts w:ascii="Times New Roman" w:hAnsi="Times New Roman" w:cs="Times New Roman"/>
          <w:sz w:val="24"/>
          <w:szCs w:val="24"/>
        </w:rPr>
        <w:t>19 April 2012</w:t>
      </w:r>
    </w:p>
    <w:p w:rsidR="00F21A8B" w:rsidRDefault="00F21A8B" w:rsidP="00F21A8B">
      <w:pPr>
        <w:pStyle w:val="NoSpacing"/>
        <w:rPr>
          <w:rFonts w:ascii="Times New Roman" w:hAnsi="Times New Roman" w:cs="Times New Roman"/>
          <w:sz w:val="24"/>
          <w:szCs w:val="24"/>
        </w:rPr>
      </w:pPr>
      <w:r>
        <w:rPr>
          <w:rFonts w:ascii="Times New Roman" w:hAnsi="Times New Roman" w:cs="Times New Roman"/>
          <w:sz w:val="24"/>
          <w:szCs w:val="24"/>
        </w:rPr>
        <w:t>Image Share</w:t>
      </w:r>
    </w:p>
    <w:p w:rsidR="00F21A8B" w:rsidRDefault="00F21A8B" w:rsidP="00F21A8B">
      <w:pPr>
        <w:pStyle w:val="NoSpacing"/>
        <w:rPr>
          <w:rFonts w:ascii="Times New Roman" w:hAnsi="Times New Roman" w:cs="Times New Roman"/>
          <w:sz w:val="24"/>
          <w:szCs w:val="24"/>
        </w:rPr>
      </w:pPr>
    </w:p>
    <w:p w:rsidR="00F21A8B" w:rsidRDefault="0006603B" w:rsidP="00F21A8B">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5C204C61" wp14:editId="5E1F139B">
            <wp:simplePos x="0" y="0"/>
            <wp:positionH relativeFrom="column">
              <wp:posOffset>2622550</wp:posOffset>
            </wp:positionH>
            <wp:positionV relativeFrom="paragraph">
              <wp:posOffset>158115</wp:posOffset>
            </wp:positionV>
            <wp:extent cx="2375535" cy="1499870"/>
            <wp:effectExtent l="0" t="0" r="5715" b="5080"/>
            <wp:wrapTight wrapText="bothSides">
              <wp:wrapPolygon edited="0">
                <wp:start x="0" y="0"/>
                <wp:lineTo x="0" y="21399"/>
                <wp:lineTo x="21479" y="21399"/>
                <wp:lineTo x="2147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5535" cy="1499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1A8B" w:rsidRDefault="00F21A8B" w:rsidP="00F21A8B">
      <w:pPr>
        <w:pStyle w:val="NoSpacing"/>
        <w:rPr>
          <w:rFonts w:ascii="Times New Roman" w:hAnsi="Times New Roman" w:cs="Times New Roman"/>
          <w:sz w:val="24"/>
          <w:szCs w:val="24"/>
        </w:rPr>
      </w:pPr>
      <w:r>
        <w:rPr>
          <w:rFonts w:ascii="Times New Roman" w:hAnsi="Times New Roman" w:cs="Times New Roman"/>
          <w:sz w:val="24"/>
          <w:szCs w:val="24"/>
        </w:rPr>
        <w:t>Act 4, scene 1</w:t>
      </w:r>
    </w:p>
    <w:p w:rsidR="005B2F10" w:rsidRDefault="005B2F10" w:rsidP="00F21A8B">
      <w:pPr>
        <w:pStyle w:val="NoSpacing"/>
        <w:rPr>
          <w:rFonts w:ascii="Arial" w:hAnsi="Arial" w:cs="Arial"/>
          <w:noProof/>
          <w:sz w:val="20"/>
          <w:szCs w:val="20"/>
        </w:rPr>
      </w:pPr>
    </w:p>
    <w:p w:rsidR="005B2F10" w:rsidRDefault="005B2F10" w:rsidP="00F21A8B">
      <w:pPr>
        <w:pStyle w:val="NoSpacing"/>
        <w:rPr>
          <w:rFonts w:ascii="Arial" w:hAnsi="Arial" w:cs="Arial"/>
          <w:noProof/>
          <w:sz w:val="20"/>
          <w:szCs w:val="20"/>
        </w:rPr>
      </w:pPr>
    </w:p>
    <w:p w:rsidR="005B2F10" w:rsidRDefault="005B2F10" w:rsidP="00F21A8B">
      <w:pPr>
        <w:pStyle w:val="NoSpacing"/>
        <w:rPr>
          <w:rFonts w:ascii="Arial" w:hAnsi="Arial" w:cs="Arial"/>
          <w:noProof/>
          <w:sz w:val="20"/>
          <w:szCs w:val="20"/>
        </w:rPr>
      </w:pPr>
    </w:p>
    <w:p w:rsidR="005B2F10" w:rsidRDefault="005B2F10" w:rsidP="00F21A8B">
      <w:pPr>
        <w:pStyle w:val="NoSpacing"/>
        <w:rPr>
          <w:rFonts w:ascii="Arial" w:hAnsi="Arial" w:cs="Arial"/>
          <w:noProof/>
          <w:sz w:val="20"/>
          <w:szCs w:val="20"/>
        </w:rPr>
      </w:pPr>
    </w:p>
    <w:p w:rsidR="005B2F10" w:rsidRDefault="005B2F10" w:rsidP="00F21A8B">
      <w:pPr>
        <w:pStyle w:val="NoSpacing"/>
        <w:rPr>
          <w:rFonts w:ascii="Arial" w:hAnsi="Arial" w:cs="Arial"/>
          <w:noProof/>
          <w:sz w:val="20"/>
          <w:szCs w:val="20"/>
        </w:rPr>
      </w:pPr>
    </w:p>
    <w:p w:rsidR="005B2F10" w:rsidRDefault="005B2F10" w:rsidP="00F21A8B">
      <w:pPr>
        <w:pStyle w:val="NoSpacing"/>
        <w:rPr>
          <w:rFonts w:ascii="Arial" w:hAnsi="Arial" w:cs="Arial"/>
          <w:noProof/>
          <w:sz w:val="20"/>
          <w:szCs w:val="20"/>
        </w:rPr>
      </w:pPr>
    </w:p>
    <w:p w:rsidR="005B2F10" w:rsidRDefault="005B2F10" w:rsidP="00F21A8B">
      <w:pPr>
        <w:pStyle w:val="NoSpacing"/>
        <w:rPr>
          <w:rFonts w:ascii="Arial" w:hAnsi="Arial" w:cs="Arial"/>
          <w:noProof/>
          <w:sz w:val="20"/>
          <w:szCs w:val="20"/>
        </w:rPr>
      </w:pPr>
    </w:p>
    <w:p w:rsidR="005B2F10" w:rsidRPr="00F21A8B" w:rsidRDefault="005B2F10" w:rsidP="00F21A8B">
      <w:pPr>
        <w:pStyle w:val="NoSpacing"/>
        <w:rPr>
          <w:rFonts w:ascii="Times New Roman" w:hAnsi="Times New Roman" w:cs="Times New Roman"/>
          <w:sz w:val="24"/>
          <w:szCs w:val="24"/>
        </w:rPr>
      </w:pPr>
      <w:r>
        <w:rPr>
          <w:rFonts w:ascii="Arial" w:hAnsi="Arial" w:cs="Arial"/>
          <w:noProof/>
          <w:sz w:val="20"/>
          <w:szCs w:val="20"/>
        </w:rPr>
        <w:drawing>
          <wp:inline distT="0" distB="0" distL="0" distR="0" wp14:anchorId="27F44EAB" wp14:editId="627AC8C4">
            <wp:extent cx="2543175" cy="2873644"/>
            <wp:effectExtent l="0" t="0" r="0" b="0"/>
            <wp:docPr id="2" name="Picture 2" descr="http://www.dustydog.com.au/Draw_Cartoons/Images_Draw_Cartoons/Sad_Girl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ustydog.com.au/Draw_Cartoons/Images_Draw_Cartoons/Sad_Girl_Thum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2873644"/>
                    </a:xfrm>
                    <a:prstGeom prst="rect">
                      <a:avLst/>
                    </a:prstGeom>
                    <a:noFill/>
                    <a:ln>
                      <a:noFill/>
                    </a:ln>
                  </pic:spPr>
                </pic:pic>
              </a:graphicData>
            </a:graphic>
          </wp:inline>
        </w:drawing>
      </w:r>
    </w:p>
    <w:p w:rsidR="00F21A8B" w:rsidRDefault="00F21A8B" w:rsidP="00F21A8B">
      <w:pPr>
        <w:pStyle w:val="NoSpacing"/>
      </w:pPr>
    </w:p>
    <w:p w:rsidR="0006603B" w:rsidRDefault="0006603B" w:rsidP="00F21A8B">
      <w:pPr>
        <w:pStyle w:val="NoSpacing"/>
        <w:rPr>
          <w:rFonts w:ascii="Times New Roman" w:hAnsi="Times New Roman" w:cs="Times New Roman"/>
          <w:sz w:val="24"/>
          <w:szCs w:val="24"/>
        </w:rPr>
      </w:pPr>
      <w:r>
        <w:rPr>
          <w:rFonts w:ascii="Times New Roman" w:hAnsi="Times New Roman" w:cs="Times New Roman"/>
          <w:sz w:val="24"/>
          <w:szCs w:val="24"/>
        </w:rPr>
        <w:t xml:space="preserve">In this scene, Juliet has already told her parents that she would marry County Paris.  She goes the Friar Lawrence and she runs into Paris there.  Paris acts as if he owns Juliet saying “Thy face is mine, and thou hast sland’red it.”  Juliet tells Friar that she would rather be shut with dead men in a charnel house than marry County Paris.  </w:t>
      </w:r>
      <w:r w:rsidR="007D562B">
        <w:rPr>
          <w:rFonts w:ascii="Times New Roman" w:hAnsi="Times New Roman" w:cs="Times New Roman"/>
          <w:sz w:val="24"/>
          <w:szCs w:val="24"/>
        </w:rPr>
        <w:t>Friar Lawrence comes up with a plan to get Juliet out of the jam.</w:t>
      </w:r>
    </w:p>
    <w:p w:rsidR="007D562B" w:rsidRDefault="007D562B" w:rsidP="00F21A8B">
      <w:pPr>
        <w:pStyle w:val="NoSpacing"/>
        <w:rPr>
          <w:rFonts w:ascii="Times New Roman" w:hAnsi="Times New Roman" w:cs="Times New Roman"/>
          <w:sz w:val="24"/>
          <w:szCs w:val="24"/>
        </w:rPr>
      </w:pPr>
    </w:p>
    <w:p w:rsidR="007D562B" w:rsidRDefault="007D562B" w:rsidP="00F21A8B">
      <w:pPr>
        <w:pStyle w:val="NoSpacing"/>
        <w:rPr>
          <w:rFonts w:ascii="Times New Roman" w:hAnsi="Times New Roman" w:cs="Times New Roman"/>
          <w:sz w:val="24"/>
          <w:szCs w:val="24"/>
        </w:rPr>
      </w:pPr>
      <w:r>
        <w:rPr>
          <w:rFonts w:ascii="Times New Roman" w:hAnsi="Times New Roman" w:cs="Times New Roman"/>
          <w:sz w:val="24"/>
          <w:szCs w:val="24"/>
        </w:rPr>
        <w:t>What will happen from here?  Will Friar’s plot work?  Will Romeo get wind of the plan in time?  What will go wrong?</w:t>
      </w:r>
    </w:p>
    <w:p w:rsidR="007D562B" w:rsidRDefault="007D562B" w:rsidP="00F21A8B">
      <w:pPr>
        <w:pStyle w:val="NoSpacing"/>
        <w:rPr>
          <w:rFonts w:ascii="Times New Roman" w:hAnsi="Times New Roman" w:cs="Times New Roman"/>
          <w:sz w:val="24"/>
          <w:szCs w:val="24"/>
        </w:rPr>
      </w:pPr>
    </w:p>
    <w:p w:rsidR="007D562B" w:rsidRDefault="007D562B" w:rsidP="00F21A8B">
      <w:pPr>
        <w:pStyle w:val="NoSpacing"/>
        <w:rPr>
          <w:rFonts w:ascii="Times New Roman" w:hAnsi="Times New Roman" w:cs="Times New Roman"/>
          <w:sz w:val="24"/>
          <w:szCs w:val="24"/>
        </w:rPr>
      </w:pPr>
      <w:r>
        <w:rPr>
          <w:rFonts w:ascii="Times New Roman" w:hAnsi="Times New Roman" w:cs="Times New Roman"/>
          <w:sz w:val="24"/>
          <w:szCs w:val="24"/>
        </w:rPr>
        <w:t>I really like Friar Lawrence.  Everyone seems to come to him for advice and help and he never lets them down.  He does what is best for the person who needs help and is also everyone’s best friend and has no enemies.</w:t>
      </w:r>
      <w:bookmarkStart w:id="0" w:name="_GoBack"/>
      <w:bookmarkEnd w:id="0"/>
    </w:p>
    <w:p w:rsidR="007D562B" w:rsidRPr="0006603B" w:rsidRDefault="007D562B" w:rsidP="00F21A8B">
      <w:pPr>
        <w:pStyle w:val="NoSpacing"/>
        <w:rPr>
          <w:rFonts w:ascii="Times New Roman" w:hAnsi="Times New Roman" w:cs="Times New Roman"/>
          <w:sz w:val="24"/>
          <w:szCs w:val="24"/>
        </w:rPr>
      </w:pPr>
    </w:p>
    <w:sectPr w:rsidR="007D562B" w:rsidRPr="0006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8B"/>
    <w:rsid w:val="0006603B"/>
    <w:rsid w:val="00562741"/>
    <w:rsid w:val="005B2F10"/>
    <w:rsid w:val="007D562B"/>
    <w:rsid w:val="00F2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A8B"/>
    <w:pPr>
      <w:spacing w:after="0" w:line="240" w:lineRule="auto"/>
    </w:pPr>
  </w:style>
  <w:style w:type="paragraph" w:styleId="BalloonText">
    <w:name w:val="Balloon Text"/>
    <w:basedOn w:val="Normal"/>
    <w:link w:val="BalloonTextChar"/>
    <w:uiPriority w:val="99"/>
    <w:semiHidden/>
    <w:unhideWhenUsed/>
    <w:rsid w:val="005B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A8B"/>
    <w:pPr>
      <w:spacing w:after="0" w:line="240" w:lineRule="auto"/>
    </w:pPr>
  </w:style>
  <w:style w:type="paragraph" w:styleId="BalloonText">
    <w:name w:val="Balloon Text"/>
    <w:basedOn w:val="Normal"/>
    <w:link w:val="BalloonTextChar"/>
    <w:uiPriority w:val="99"/>
    <w:semiHidden/>
    <w:unhideWhenUsed/>
    <w:rsid w:val="005B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2012-04-20T00:12:00Z</dcterms:created>
  <dcterms:modified xsi:type="dcterms:W3CDTF">2012-04-20T00:55:00Z</dcterms:modified>
</cp:coreProperties>
</file>